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A1" w:rsidRDefault="00C03AA1">
      <w:r>
        <w:rPr>
          <w:noProof/>
        </w:rPr>
        <w:drawing>
          <wp:anchor distT="0" distB="0" distL="114300" distR="114300" simplePos="0" relativeHeight="251658240" behindDoc="0" locked="0" layoutInCell="1" allowOverlap="1">
            <wp:simplePos x="937895" y="914400"/>
            <wp:positionH relativeFrom="margin">
              <wp:align>left</wp:align>
            </wp:positionH>
            <wp:positionV relativeFrom="margin">
              <wp:align>top</wp:align>
            </wp:positionV>
            <wp:extent cx="1471930" cy="10217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NDM_primarais_LV.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1930" cy="1021715"/>
                    </a:xfrm>
                    <a:prstGeom prst="rect">
                      <a:avLst/>
                    </a:prstGeom>
                  </pic:spPr>
                </pic:pic>
              </a:graphicData>
            </a:graphic>
            <wp14:sizeRelH relativeFrom="page">
              <wp14:pctWidth>0</wp14:pctWidth>
            </wp14:sizeRelH>
            <wp14:sizeRelV relativeFrom="page">
              <wp14:pctHeight>0</wp14:pctHeight>
            </wp14:sizeRelV>
          </wp:anchor>
        </w:drawing>
      </w:r>
    </w:p>
    <w:p w:rsidR="00C03AA1" w:rsidRDefault="00C03AA1"/>
    <w:p w:rsidR="00C03AA1" w:rsidRDefault="00C03AA1"/>
    <w:p w:rsidR="00C03AA1" w:rsidRDefault="00C03AA1"/>
    <w:p w:rsidR="00C03AA1" w:rsidRDefault="00C03AA1"/>
    <w:p w:rsidR="00C03AA1" w:rsidRPr="005C79FB" w:rsidRDefault="00C03AA1" w:rsidP="00C03AA1">
      <w:pPr>
        <w:rPr>
          <w:rFonts w:ascii="Times New Roman" w:hAnsi="Times New Roman" w:cs="Times New Roman"/>
          <w:b/>
          <w:sz w:val="24"/>
          <w:lang w:val="lv-LV"/>
        </w:rPr>
      </w:pPr>
      <w:r w:rsidRPr="00F13C39">
        <w:rPr>
          <w:rFonts w:ascii="Times New Roman" w:hAnsi="Times New Roman" w:cs="Times New Roman"/>
          <w:b/>
          <w:sz w:val="24"/>
          <w:lang w:val="lv-LV"/>
        </w:rPr>
        <w:t>Informācija par Latvijas Nacionālā dabas muzeja rīkotā</w:t>
      </w:r>
      <w:r w:rsidR="009050C9" w:rsidRPr="00F13C39">
        <w:rPr>
          <w:rFonts w:ascii="Times New Roman" w:hAnsi="Times New Roman" w:cs="Times New Roman"/>
          <w:b/>
          <w:sz w:val="24"/>
          <w:lang w:val="lv-LV"/>
        </w:rPr>
        <w:t xml:space="preserve"> semināra </w:t>
      </w:r>
      <w:r w:rsidRPr="00F13C39">
        <w:rPr>
          <w:rFonts w:ascii="Times New Roman" w:hAnsi="Times New Roman" w:cs="Times New Roman"/>
          <w:b/>
          <w:sz w:val="24"/>
          <w:lang w:val="lv-LV"/>
        </w:rPr>
        <w:t>„</w:t>
      </w:r>
      <w:r w:rsidR="00B16F75" w:rsidRPr="00F13C39">
        <w:rPr>
          <w:rFonts w:ascii="Times New Roman" w:hAnsi="Times New Roman" w:cs="Times New Roman"/>
          <w:b/>
          <w:sz w:val="24"/>
          <w:lang w:val="lv-LV"/>
        </w:rPr>
        <w:t>Gulbji</w:t>
      </w:r>
      <w:r w:rsidR="00F13C39" w:rsidRPr="00F13C39">
        <w:rPr>
          <w:rFonts w:ascii="Times New Roman" w:hAnsi="Times New Roman" w:cs="Times New Roman"/>
          <w:b/>
          <w:sz w:val="24"/>
          <w:lang w:val="lv-LV"/>
        </w:rPr>
        <w:t xml:space="preserve"> un citi ūdensputni Latvijā</w:t>
      </w:r>
      <w:r w:rsidRPr="00F13C39">
        <w:rPr>
          <w:rFonts w:ascii="Times New Roman" w:hAnsi="Times New Roman" w:cs="Times New Roman"/>
          <w:b/>
          <w:sz w:val="24"/>
          <w:lang w:val="lv-LV"/>
        </w:rPr>
        <w:t>” fotografēšanu un/vai filmēšanu, fotogrāfiju un video uzglabāšanu un publicēšanu</w:t>
      </w:r>
      <w:r w:rsidRPr="005C79FB">
        <w:rPr>
          <w:rFonts w:ascii="Times New Roman" w:hAnsi="Times New Roman" w:cs="Times New Roman"/>
          <w:b/>
          <w:sz w:val="24"/>
          <w:lang w:val="lv-LV"/>
        </w:rPr>
        <w:t> </w:t>
      </w:r>
    </w:p>
    <w:p w:rsidR="00C03AA1" w:rsidRPr="005C79FB" w:rsidRDefault="00C03AA1" w:rsidP="00C03AA1">
      <w:pPr>
        <w:rPr>
          <w:rFonts w:ascii="Times New Roman" w:hAnsi="Times New Roman" w:cs="Times New Roman"/>
          <w:sz w:val="24"/>
          <w:lang w:val="lv-LV"/>
        </w:rPr>
      </w:pPr>
      <w:r w:rsidRPr="005C79FB">
        <w:rPr>
          <w:rFonts w:ascii="Times New Roman" w:hAnsi="Times New Roman" w:cs="Times New Roman"/>
          <w:sz w:val="24"/>
          <w:lang w:val="lv-LV"/>
        </w:rPr>
        <w:t>2018. gada 25. maijā spēkā stājās Vispārējā datu aizsardzības regula (turpmāk - Regula). Ievērojot Regulas nosacījumus, informējam, ka Latvijas Nacionālā dabas muzeja – personas datu pārziņa rīkotie pasākumi var tikt fotografēti un/vai filmēti publicitātes, sabiedrības informēšanas uzdevumu izpildei, kā arī  īstenojot pārzinim likumīgi piešķirtās oficiālās pilnvaras. </w:t>
      </w:r>
    </w:p>
    <w:p w:rsidR="00C03AA1" w:rsidRPr="005C79FB" w:rsidRDefault="00C03AA1" w:rsidP="00C03AA1">
      <w:pPr>
        <w:rPr>
          <w:rFonts w:ascii="Times New Roman" w:hAnsi="Times New Roman" w:cs="Times New Roman"/>
          <w:sz w:val="24"/>
          <w:lang w:val="lv-LV"/>
        </w:rPr>
      </w:pPr>
      <w:r w:rsidRPr="005C79FB">
        <w:rPr>
          <w:rFonts w:ascii="Times New Roman" w:hAnsi="Times New Roman" w:cs="Times New Roman"/>
          <w:sz w:val="24"/>
          <w:lang w:val="lv-LV"/>
        </w:rPr>
        <w:t xml:space="preserve">Piedaloties un apmeklējot Latvijas Nacionālā dabas muzeja rīkoto </w:t>
      </w:r>
      <w:r w:rsidR="009050C9">
        <w:rPr>
          <w:rFonts w:ascii="Times New Roman" w:hAnsi="Times New Roman" w:cs="Times New Roman"/>
          <w:sz w:val="24"/>
          <w:lang w:val="lv-LV"/>
        </w:rPr>
        <w:t>semināru</w:t>
      </w:r>
      <w:r w:rsidR="00D73AB9">
        <w:rPr>
          <w:rFonts w:ascii="Times New Roman" w:hAnsi="Times New Roman" w:cs="Times New Roman"/>
          <w:sz w:val="24"/>
          <w:lang w:val="lv-LV"/>
        </w:rPr>
        <w:t xml:space="preserve"> </w:t>
      </w:r>
      <w:r w:rsidR="00F13C39" w:rsidRPr="00F13C39">
        <w:rPr>
          <w:rFonts w:ascii="Times New Roman" w:hAnsi="Times New Roman" w:cs="Times New Roman"/>
          <w:sz w:val="24"/>
          <w:lang w:val="lv-LV"/>
        </w:rPr>
        <w:t xml:space="preserve">„Gulbji un citi ūdensputni Latvijā” </w:t>
      </w:r>
      <w:r w:rsidR="00B16F75">
        <w:rPr>
          <w:rFonts w:ascii="Times New Roman" w:hAnsi="Times New Roman" w:cs="Times New Roman"/>
          <w:sz w:val="24"/>
          <w:lang w:val="lv-LV"/>
        </w:rPr>
        <w:t xml:space="preserve"> </w:t>
      </w:r>
      <w:r w:rsidRPr="005C79FB">
        <w:rPr>
          <w:rFonts w:ascii="Times New Roman" w:hAnsi="Times New Roman" w:cs="Times New Roman"/>
          <w:sz w:val="24"/>
          <w:lang w:val="lv-LV"/>
        </w:rPr>
        <w:t xml:space="preserve">2022.gada </w:t>
      </w:r>
      <w:r w:rsidR="00B16F75">
        <w:rPr>
          <w:rFonts w:ascii="Times New Roman" w:hAnsi="Times New Roman" w:cs="Times New Roman"/>
          <w:sz w:val="24"/>
          <w:lang w:val="lv-LV"/>
        </w:rPr>
        <w:t>8</w:t>
      </w:r>
      <w:r w:rsidR="00D73AB9">
        <w:rPr>
          <w:rFonts w:ascii="Times New Roman" w:hAnsi="Times New Roman" w:cs="Times New Roman"/>
          <w:sz w:val="24"/>
          <w:lang w:val="lv-LV"/>
        </w:rPr>
        <w:t xml:space="preserve">. </w:t>
      </w:r>
      <w:r w:rsidR="00B16F75">
        <w:rPr>
          <w:rFonts w:ascii="Times New Roman" w:hAnsi="Times New Roman" w:cs="Times New Roman"/>
          <w:sz w:val="24"/>
          <w:lang w:val="lv-LV"/>
        </w:rPr>
        <w:t>decembrī</w:t>
      </w:r>
      <w:r w:rsidRPr="005C79FB">
        <w:rPr>
          <w:rFonts w:ascii="Times New Roman" w:hAnsi="Times New Roman" w:cs="Times New Roman"/>
          <w:sz w:val="24"/>
          <w:lang w:val="lv-LV"/>
        </w:rPr>
        <w:t xml:space="preserve"> Latvijas Nacionālajā dabas muzejā, Jūs tiksiet informēti par iespējamo foto un/vai video uzņemšanu pasākumu laikā un iegūto foto, video materiālu  izmantošanu. </w:t>
      </w:r>
      <w:bookmarkStart w:id="0" w:name="_GoBack"/>
      <w:bookmarkEnd w:id="0"/>
    </w:p>
    <w:p w:rsidR="00C03AA1" w:rsidRPr="005C79FB" w:rsidRDefault="00C03AA1" w:rsidP="00C03AA1">
      <w:pPr>
        <w:rPr>
          <w:rFonts w:ascii="Times New Roman" w:hAnsi="Times New Roman" w:cs="Times New Roman"/>
          <w:sz w:val="24"/>
          <w:lang w:val="lv-LV"/>
        </w:rPr>
      </w:pPr>
      <w:r w:rsidRPr="005C79FB">
        <w:rPr>
          <w:rFonts w:ascii="Times New Roman" w:hAnsi="Times New Roman" w:cs="Times New Roman"/>
          <w:sz w:val="24"/>
          <w:lang w:val="lv-LV"/>
        </w:rPr>
        <w:t>Informējam, ka Jums ir tiesības iebilst pret sevis fotografēšanu vai filmēšanu, paziņojot par to fotogrāfam vai operatoram, vai Latvijas Nacionālā dabas muzeja darbiniekiem pasākuma laikā. Tāpat pēc fotogrāfiju vai video publicēšanas Jūs varat sazināties ar Latvijas Nacionālo dabas muzeju, rakstot uz e-pastu lndm@lndm.gov.lv. </w:t>
      </w:r>
    </w:p>
    <w:p w:rsidR="00C03AA1" w:rsidRPr="005C79FB" w:rsidRDefault="00C03AA1" w:rsidP="00C03AA1">
      <w:pPr>
        <w:rPr>
          <w:rFonts w:ascii="Times New Roman" w:hAnsi="Times New Roman" w:cs="Times New Roman"/>
          <w:sz w:val="24"/>
          <w:lang w:val="lv-LV"/>
        </w:rPr>
      </w:pPr>
      <w:r w:rsidRPr="005C79FB">
        <w:rPr>
          <w:rFonts w:ascii="Times New Roman" w:hAnsi="Times New Roman" w:cs="Times New Roman"/>
          <w:sz w:val="24"/>
          <w:lang w:val="lv-LV"/>
        </w:rPr>
        <w:t>Latvijas Nacionālais dabas muzejs personas datus uzglabā tikai tik ilgi, cik nepieciešams to nolūku un mērķu sasniegšanai, kuriem personas dati tika iegūti vai tik ilgi, cik ir noteikts normatīvajos aktos. Kad personas dati vairs nebūs nepieciešami iepriekš noteiktajiem apstrādes mērķim, tie tiks dzēsti.</w:t>
      </w:r>
    </w:p>
    <w:p w:rsidR="00135630" w:rsidRPr="005C79FB" w:rsidRDefault="00C03AA1" w:rsidP="00C03AA1">
      <w:pPr>
        <w:rPr>
          <w:rFonts w:ascii="Times New Roman" w:hAnsi="Times New Roman" w:cs="Times New Roman"/>
          <w:sz w:val="24"/>
          <w:lang w:val="lv-LV"/>
        </w:rPr>
      </w:pPr>
      <w:r w:rsidRPr="005C79FB">
        <w:rPr>
          <w:rFonts w:ascii="Times New Roman" w:hAnsi="Times New Roman" w:cs="Times New Roman"/>
          <w:sz w:val="24"/>
          <w:lang w:val="lv-LV"/>
        </w:rPr>
        <w:t>Ar Datu aizsardzības speciālistu var sazināties rakstot uz e-pasta adresi: das@varam.gov.lv. Sūdzību par personas datu apstrādi var  iesniegt Datu valsts inspekcijai.</w:t>
      </w:r>
    </w:p>
    <w:sectPr w:rsidR="00135630" w:rsidRPr="005C7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A1"/>
    <w:rsid w:val="002700B1"/>
    <w:rsid w:val="005C79FB"/>
    <w:rsid w:val="009050C9"/>
    <w:rsid w:val="00B16F75"/>
    <w:rsid w:val="00B55679"/>
    <w:rsid w:val="00C03AA1"/>
    <w:rsid w:val="00D73AB9"/>
    <w:rsid w:val="00F1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C507"/>
  <w15:chartTrackingRefBased/>
  <w15:docId w15:val="{A149DF6F-2985-4A89-BE22-3D05EE1B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Skinke</dc:creator>
  <cp:keywords/>
  <dc:description/>
  <cp:lastModifiedBy>Polina Skinke</cp:lastModifiedBy>
  <cp:revision>6</cp:revision>
  <dcterms:created xsi:type="dcterms:W3CDTF">2022-05-11T05:52:00Z</dcterms:created>
  <dcterms:modified xsi:type="dcterms:W3CDTF">2022-11-29T11:45:00Z</dcterms:modified>
</cp:coreProperties>
</file>